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2E" w:rsidRPr="008A79D5" w:rsidRDefault="00EC7D2E" w:rsidP="00EC7D2E">
      <w:pPr>
        <w:jc w:val="both"/>
      </w:pPr>
      <w:r w:rsidRPr="008A79D5">
        <w:t>Na podlagi 148. člena Zakona o delovnih razmerjih (</w:t>
      </w:r>
      <w:r w:rsidR="008A79D5" w:rsidRPr="008A79D5">
        <w:t xml:space="preserve">Uradni list RS, št. 21/13, 78/13 – </w:t>
      </w:r>
      <w:proofErr w:type="spellStart"/>
      <w:r w:rsidR="008A79D5" w:rsidRPr="008A79D5">
        <w:t>popr</w:t>
      </w:r>
      <w:proofErr w:type="spellEnd"/>
      <w:r w:rsidR="008A79D5" w:rsidRPr="008A79D5">
        <w:t xml:space="preserve">., 47/15 – ZZSDT, 33/16 – PZ-F, 52/16, 15/17 – </w:t>
      </w:r>
      <w:proofErr w:type="spellStart"/>
      <w:r w:rsidR="008A79D5" w:rsidRPr="008A79D5">
        <w:t>odl</w:t>
      </w:r>
      <w:proofErr w:type="spellEnd"/>
      <w:r w:rsidR="008A79D5" w:rsidRPr="008A79D5">
        <w:t xml:space="preserve">. US, 22/19 – </w:t>
      </w:r>
      <w:proofErr w:type="spellStart"/>
      <w:r w:rsidR="008A79D5" w:rsidRPr="008A79D5">
        <w:t>ZPosS</w:t>
      </w:r>
      <w:proofErr w:type="spellEnd"/>
      <w:r w:rsidR="008A79D5" w:rsidRPr="008A79D5">
        <w:t xml:space="preserve">, 81/19, 203/20 – ZIUPOPDVE, 119/21 – </w:t>
      </w:r>
      <w:proofErr w:type="spellStart"/>
      <w:r w:rsidR="008A79D5" w:rsidRPr="008A79D5">
        <w:t>ZČmIS</w:t>
      </w:r>
      <w:proofErr w:type="spellEnd"/>
      <w:r w:rsidR="008A79D5" w:rsidRPr="008A79D5">
        <w:t xml:space="preserve">-A, 202/21 – </w:t>
      </w:r>
      <w:proofErr w:type="spellStart"/>
      <w:r w:rsidR="008A79D5" w:rsidRPr="008A79D5">
        <w:t>odl</w:t>
      </w:r>
      <w:proofErr w:type="spellEnd"/>
      <w:r w:rsidR="008A79D5" w:rsidRPr="008A79D5">
        <w:t>. US, 15/22, 54/22 – ZUPŠ-1, 114/23, 136/23 – ZIUZDS in 70/25 – ZUTD-I</w:t>
      </w:r>
      <w:r w:rsidRPr="008A79D5">
        <w:t>; v nadaljevanju: ZDR-1) izdajam</w:t>
      </w:r>
    </w:p>
    <w:p w:rsidR="00EC7D2E" w:rsidRPr="008A79D5" w:rsidRDefault="00EC7D2E" w:rsidP="004D2A8C">
      <w:pPr>
        <w:jc w:val="center"/>
        <w:rPr>
          <w:b/>
        </w:rPr>
      </w:pPr>
    </w:p>
    <w:p w:rsidR="004D2A8C" w:rsidRPr="008A79D5" w:rsidRDefault="004D2A8C" w:rsidP="004D2A8C">
      <w:pPr>
        <w:jc w:val="center"/>
        <w:rPr>
          <w:b/>
        </w:rPr>
      </w:pPr>
      <w:r w:rsidRPr="008A79D5">
        <w:rPr>
          <w:b/>
        </w:rPr>
        <w:t xml:space="preserve">Sklep o prerazporeditve delovnega časa </w:t>
      </w:r>
    </w:p>
    <w:p w:rsidR="004D2A8C" w:rsidRPr="008A79D5" w:rsidRDefault="004D2A8C" w:rsidP="004D2A8C"/>
    <w:p w:rsidR="0088154D" w:rsidRPr="008A79D5" w:rsidRDefault="00AC22FA" w:rsidP="00537E62">
      <w:pPr>
        <w:spacing w:after="0" w:line="240" w:lineRule="auto"/>
      </w:pPr>
      <w:r w:rsidRPr="008A79D5">
        <w:t xml:space="preserve">Na podlagi predloga Vodje Službe </w:t>
      </w:r>
      <w:r w:rsidR="008A79D5" w:rsidRPr="008A79D5">
        <w:t>___________</w:t>
      </w:r>
      <w:r w:rsidRPr="008A79D5">
        <w:t xml:space="preserve">, Direktor </w:t>
      </w:r>
      <w:r w:rsidR="008A79D5" w:rsidRPr="008A79D5">
        <w:t>__________</w:t>
      </w:r>
      <w:r w:rsidRPr="008A79D5">
        <w:t xml:space="preserve"> sektorja </w:t>
      </w:r>
      <w:r w:rsidR="004D2A8C" w:rsidRPr="008A79D5">
        <w:t>odreja, da</w:t>
      </w:r>
    </w:p>
    <w:p w:rsidR="0088154D" w:rsidRPr="008A79D5" w:rsidRDefault="0088154D" w:rsidP="00537E62">
      <w:pPr>
        <w:spacing w:after="0" w:line="240" w:lineRule="auto"/>
      </w:pPr>
    </w:p>
    <w:p w:rsidR="00537E62" w:rsidRPr="008A79D5" w:rsidRDefault="004D2A8C" w:rsidP="00537E62">
      <w:pPr>
        <w:spacing w:after="0" w:line="240" w:lineRule="auto"/>
      </w:pPr>
      <w:r w:rsidRPr="008A79D5">
        <w:t>delavec</w:t>
      </w:r>
      <w:r w:rsidR="00537E62" w:rsidRPr="008A79D5">
        <w:t>/delavci</w:t>
      </w:r>
      <w:r w:rsidRPr="008A79D5">
        <w:t xml:space="preserve"> _____</w:t>
      </w:r>
      <w:r w:rsidR="00AC22FA" w:rsidRPr="008A79D5">
        <w:t>______________________________, zaposlen</w:t>
      </w:r>
      <w:r w:rsidR="00537E62" w:rsidRPr="008A79D5">
        <w:t>-/i</w:t>
      </w:r>
      <w:r w:rsidR="00AC22FA" w:rsidRPr="008A79D5">
        <w:t xml:space="preserve"> na delovnem mestu </w:t>
      </w:r>
    </w:p>
    <w:p w:rsidR="00537E62" w:rsidRPr="008A79D5" w:rsidRDefault="00537E62" w:rsidP="00537E62">
      <w:pPr>
        <w:ind w:left="708" w:firstLine="708"/>
      </w:pPr>
      <w:r w:rsidRPr="008A79D5">
        <w:t xml:space="preserve">            (ime in priimek delavca/delavcev)</w:t>
      </w:r>
    </w:p>
    <w:p w:rsidR="004875A9" w:rsidRPr="008A79D5" w:rsidRDefault="00AC22FA" w:rsidP="004D2A8C">
      <w:r w:rsidRPr="008A79D5">
        <w:t>_________</w:t>
      </w:r>
      <w:r w:rsidR="00537E62" w:rsidRPr="008A79D5">
        <w:t xml:space="preserve">________  </w:t>
      </w:r>
      <w:r w:rsidR="004D2A8C" w:rsidRPr="008A79D5">
        <w:t xml:space="preserve">dne __________________oziroma v času od dne </w:t>
      </w:r>
      <w:r w:rsidR="004875A9" w:rsidRPr="008A79D5">
        <w:t>_________________</w:t>
      </w:r>
      <w:r w:rsidR="004D2A8C" w:rsidRPr="008A79D5">
        <w:t xml:space="preserve">do </w:t>
      </w:r>
    </w:p>
    <w:p w:rsidR="004D2A8C" w:rsidRPr="008A79D5" w:rsidRDefault="004D2A8C" w:rsidP="004D2A8C">
      <w:r w:rsidRPr="008A79D5">
        <w:t>dne ________________________________predvidoma v času od _________________</w:t>
      </w:r>
    </w:p>
    <w:p w:rsidR="004D2A8C" w:rsidRPr="008A79D5" w:rsidRDefault="004D2A8C" w:rsidP="004D2A8C">
      <w:r w:rsidRPr="008A79D5">
        <w:t>do _____________________________ure, opravi:</w:t>
      </w:r>
    </w:p>
    <w:p w:rsidR="004D2A8C" w:rsidRPr="008A79D5" w:rsidRDefault="004D2A8C" w:rsidP="004D2A8C">
      <w:pPr>
        <w:pStyle w:val="Odstavekseznama"/>
        <w:numPr>
          <w:ilvl w:val="0"/>
          <w:numId w:val="1"/>
        </w:numPr>
      </w:pPr>
      <w:r w:rsidRPr="008A79D5">
        <w:t>delo v prerazporejenem delovnem času;</w:t>
      </w:r>
    </w:p>
    <w:p w:rsidR="004241B2" w:rsidRPr="008A79D5" w:rsidRDefault="004241B2" w:rsidP="004D2A8C">
      <w:pPr>
        <w:pStyle w:val="Odstavekseznama"/>
        <w:numPr>
          <w:ilvl w:val="0"/>
          <w:numId w:val="1"/>
        </w:numPr>
      </w:pPr>
      <w:r w:rsidRPr="008A79D5">
        <w:t>delo v začasno prerazporejenem delovnem času;</w:t>
      </w:r>
    </w:p>
    <w:p w:rsidR="004D2A8C" w:rsidRPr="008A79D5" w:rsidRDefault="004D2A8C" w:rsidP="004D2A8C">
      <w:r w:rsidRPr="008A79D5">
        <w:t>zaradi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A8C" w:rsidRPr="008A79D5" w:rsidRDefault="004D2A8C" w:rsidP="004D2A8C">
      <w:pPr>
        <w:jc w:val="center"/>
      </w:pPr>
      <w:bookmarkStart w:id="0" w:name="_GoBack"/>
      <w:bookmarkEnd w:id="0"/>
      <w:r w:rsidRPr="008A79D5">
        <w:t xml:space="preserve">(napisati razlog za izdajo </w:t>
      </w:r>
      <w:r w:rsidR="00D42B9E" w:rsidRPr="008A79D5">
        <w:t>sklepa</w:t>
      </w:r>
      <w:r w:rsidRPr="008A79D5">
        <w:t>)</w:t>
      </w:r>
    </w:p>
    <w:p w:rsidR="004875A9" w:rsidRPr="008A79D5" w:rsidRDefault="004875A9" w:rsidP="00EE09C0"/>
    <w:p w:rsidR="0028042B" w:rsidRPr="008A79D5" w:rsidRDefault="004875A9" w:rsidP="0088154D">
      <w:pPr>
        <w:jc w:val="both"/>
      </w:pPr>
      <w:r w:rsidRPr="008A79D5">
        <w:t xml:space="preserve">Delavec bo dne, ________ od _________ do _________ </w:t>
      </w:r>
      <w:r w:rsidR="0088154D" w:rsidRPr="008A79D5">
        <w:t xml:space="preserve">koristili višek ur oziroma bo </w:t>
      </w:r>
      <w:r w:rsidR="0028042B" w:rsidRPr="008A79D5">
        <w:t>morebiten presežek ur lahko izkoristil</w:t>
      </w:r>
      <w:r w:rsidRPr="008A79D5">
        <w:t>/-i</w:t>
      </w:r>
      <w:r w:rsidR="0028042B" w:rsidRPr="008A79D5">
        <w:t xml:space="preserve"> v obdobju šestih mesecev.</w:t>
      </w:r>
    </w:p>
    <w:p w:rsidR="00EE09C0" w:rsidRPr="008A79D5" w:rsidRDefault="00EE09C0" w:rsidP="0088154D">
      <w:pPr>
        <w:jc w:val="both"/>
      </w:pPr>
      <w:r w:rsidRPr="008A79D5">
        <w:t xml:space="preserve">Če delavec meni, da delodajalec ni izpolnil svoje obveznosti, ima pravico pisno zahtevati, da delodajalec kršitev odpravi, oziroma da svoje obveznosti izpolni. Zahteva se naslovi s priporočeno pošiljko direktorju družbe ali se odda v tajništvu delodajalca.  </w:t>
      </w:r>
    </w:p>
    <w:p w:rsidR="004D2A8C" w:rsidRPr="008A79D5" w:rsidRDefault="00EE09C0" w:rsidP="0088154D">
      <w:pPr>
        <w:jc w:val="both"/>
      </w:pPr>
      <w:r w:rsidRPr="008A79D5">
        <w:t xml:space="preserve">Če delodajalec v nadaljnjem roku 8 dni po vročeni pisni zahtevi delavca ne izpolni svoje obveznosti iz delovnega razmerja, oziroma ne odpravi kršitve, lahko delavec v roku 30 dni od poteka roka za izpolnitev obveznosti oziroma odpravo kršitev s strani delodajalca zahteva sodno varstvo pred pristojnim delovnim sodiščem.  </w:t>
      </w:r>
    </w:p>
    <w:p w:rsidR="004D2A8C" w:rsidRPr="008A79D5" w:rsidRDefault="004D2A8C" w:rsidP="004D2A8C">
      <w:r w:rsidRPr="008A79D5">
        <w:t>V Ljubljani, dne _</w:t>
      </w:r>
    </w:p>
    <w:p w:rsidR="00AC22FA" w:rsidRPr="008A79D5" w:rsidRDefault="00AC22FA" w:rsidP="004D2A8C">
      <w:pPr>
        <w:jc w:val="right"/>
      </w:pPr>
    </w:p>
    <w:p w:rsidR="00AC22FA" w:rsidRPr="008A79D5" w:rsidRDefault="00AC22FA" w:rsidP="00AC22FA">
      <w:r w:rsidRPr="008A79D5">
        <w:t>Predlagal:</w:t>
      </w:r>
      <w:r w:rsidRPr="008A79D5">
        <w:tab/>
      </w:r>
      <w:r w:rsidRPr="008A79D5">
        <w:tab/>
      </w:r>
      <w:r w:rsidRPr="008A79D5">
        <w:tab/>
      </w:r>
      <w:r w:rsidRPr="008A79D5">
        <w:tab/>
      </w:r>
      <w:r w:rsidRPr="008A79D5">
        <w:tab/>
      </w:r>
      <w:r w:rsidRPr="008A79D5">
        <w:tab/>
      </w:r>
      <w:r w:rsidRPr="008A79D5">
        <w:tab/>
        <w:t>Odobril:</w:t>
      </w:r>
    </w:p>
    <w:p w:rsidR="00AC22FA" w:rsidRPr="008A79D5" w:rsidRDefault="00AC22FA" w:rsidP="00AC22FA">
      <w:r w:rsidRPr="008A79D5">
        <w:t xml:space="preserve">Vodja Službe </w:t>
      </w:r>
      <w:r w:rsidR="008A79D5" w:rsidRPr="008A79D5">
        <w:t>_________</w:t>
      </w:r>
      <w:r w:rsidRPr="008A79D5">
        <w:tab/>
      </w:r>
      <w:r w:rsidRPr="008A79D5">
        <w:tab/>
      </w:r>
      <w:r w:rsidRPr="008A79D5">
        <w:tab/>
      </w:r>
      <w:r w:rsidRPr="008A79D5">
        <w:tab/>
      </w:r>
      <w:r w:rsidRPr="008A79D5">
        <w:tab/>
        <w:t xml:space="preserve">Direktor </w:t>
      </w:r>
      <w:r w:rsidR="008A79D5" w:rsidRPr="008A79D5">
        <w:t>__________</w:t>
      </w:r>
      <w:r w:rsidRPr="008A79D5">
        <w:t xml:space="preserve"> sektorja</w:t>
      </w:r>
    </w:p>
    <w:p w:rsidR="004D2A8C" w:rsidRPr="008A79D5" w:rsidRDefault="004D2A8C" w:rsidP="004D2A8C"/>
    <w:sectPr w:rsidR="004D2A8C" w:rsidRPr="008A79D5" w:rsidSect="008A79D5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D5" w:rsidRDefault="008A79D5" w:rsidP="008A79D5">
      <w:pPr>
        <w:spacing w:after="0" w:line="240" w:lineRule="auto"/>
      </w:pPr>
      <w:r>
        <w:separator/>
      </w:r>
    </w:p>
  </w:endnote>
  <w:endnote w:type="continuationSeparator" w:id="0">
    <w:p w:rsidR="008A79D5" w:rsidRDefault="008A79D5" w:rsidP="008A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D5" w:rsidRDefault="008A79D5" w:rsidP="008A79D5">
      <w:pPr>
        <w:spacing w:after="0" w:line="240" w:lineRule="auto"/>
      </w:pPr>
      <w:r>
        <w:separator/>
      </w:r>
    </w:p>
  </w:footnote>
  <w:footnote w:type="continuationSeparator" w:id="0">
    <w:p w:rsidR="008A79D5" w:rsidRDefault="008A79D5" w:rsidP="008A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5" w:rsidRDefault="008A79D5">
    <w:pPr>
      <w:pStyle w:val="Glava"/>
    </w:pPr>
    <w:r>
      <w:rPr>
        <w:noProof/>
        <w:lang w:val="en-US"/>
      </w:rPr>
      <w:drawing>
        <wp:inline distT="0" distB="0" distL="0" distR="0" wp14:anchorId="75A3D45D" wp14:editId="2916DC76">
          <wp:extent cx="1657350" cy="790575"/>
          <wp:effectExtent l="0" t="0" r="0" b="9525"/>
          <wp:docPr id="2" name="Slika 3" descr="Opis: C:\Documents and Settings\srebot\Local Settings\Temporary Internet Files\Content.Word\scan000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Opis: C:\Documents and Settings\srebot\Local Settings\Temporary Internet Files\Content.Word\scan000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D2419"/>
    <w:multiLevelType w:val="hybridMultilevel"/>
    <w:tmpl w:val="5C409A50"/>
    <w:lvl w:ilvl="0" w:tplc="AC64029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8C"/>
    <w:rsid w:val="0028042B"/>
    <w:rsid w:val="00290F88"/>
    <w:rsid w:val="004241B2"/>
    <w:rsid w:val="004875A9"/>
    <w:rsid w:val="004D2A8C"/>
    <w:rsid w:val="00537E62"/>
    <w:rsid w:val="0088154D"/>
    <w:rsid w:val="008A79D5"/>
    <w:rsid w:val="00AC22FA"/>
    <w:rsid w:val="00D11E00"/>
    <w:rsid w:val="00D42B9E"/>
    <w:rsid w:val="00EC7D2E"/>
    <w:rsid w:val="00EE09C0"/>
    <w:rsid w:val="00F4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F83E"/>
  <w15:chartTrackingRefBased/>
  <w15:docId w15:val="{00306C37-C160-4952-9922-61A3F2F1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2A4D"/>
    <w:rPr>
      <w:rFonts w:ascii="Trebuchet MS" w:hAnsi="Trebuchet M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2A8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A79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79D5"/>
    <w:rPr>
      <w:rFonts w:ascii="Trebuchet MS" w:hAnsi="Trebuchet MS"/>
    </w:rPr>
  </w:style>
  <w:style w:type="paragraph" w:styleId="Noga">
    <w:name w:val="footer"/>
    <w:basedOn w:val="Navaden"/>
    <w:link w:val="NogaZnak"/>
    <w:uiPriority w:val="99"/>
    <w:unhideWhenUsed/>
    <w:rsid w:val="008A79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79D5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CBEE92B1B7747ADEFEC0F65353B21" ma:contentTypeVersion="16" ma:contentTypeDescription="Ustvari nov dokument." ma:contentTypeScope="" ma:versionID="3d86eb077b5cbf055c8aee3832382e12">
  <xsd:schema xmlns:xsd="http://www.w3.org/2001/XMLSchema" xmlns:xs="http://www.w3.org/2001/XMLSchema" xmlns:p="http://schemas.microsoft.com/office/2006/metadata/properties" xmlns:ns2="334e9df5-d0f9-467e-a7aa-c6e183d446bf" xmlns:ns3="2f14d5df-692c-4ebb-849d-7fdbfdb2ab60" targetNamespace="http://schemas.microsoft.com/office/2006/metadata/properties" ma:root="true" ma:fieldsID="1c587a6273d8ee033cde90e194765536" ns2:_="" ns3:_="">
    <xsd:import namespace="334e9df5-d0f9-467e-a7aa-c6e183d446bf"/>
    <xsd:import namespace="2f14d5df-692c-4ebb-849d-7fdbfdb2a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e9df5-d0f9-467e-a7aa-c6e183d44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6f11089f-1dcc-40a2-b955-6819a60ea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4d5df-692c-4ebb-849d-7fdbfdb2a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7af8b6-d047-4ef0-a9b2-540f09b21303}" ma:internalName="TaxCatchAll" ma:showField="CatchAllData" ma:web="2f14d5df-692c-4ebb-849d-7fdbfdb2a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14d5df-692c-4ebb-849d-7fdbfdb2ab60" xsi:nil="true"/>
    <lcf76f155ced4ddcb4097134ff3c332f xmlns="334e9df5-d0f9-467e-a7aa-c6e183d446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51E7E0-79D5-404B-B464-D2ED6366D018}"/>
</file>

<file path=customXml/itemProps2.xml><?xml version="1.0" encoding="utf-8"?>
<ds:datastoreItem xmlns:ds="http://schemas.openxmlformats.org/officeDocument/2006/customXml" ds:itemID="{5F7BFDC3-33D1-491A-93B1-F57BDB0A78B7}"/>
</file>

<file path=customXml/itemProps3.xml><?xml version="1.0" encoding="utf-8"?>
<ds:datastoreItem xmlns:ds="http://schemas.openxmlformats.org/officeDocument/2006/customXml" ds:itemID="{1DE3B468-9765-491F-B7D3-795E52500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Tekavčič Metod</dc:creator>
  <cp:keywords/>
  <dc:description/>
  <cp:lastModifiedBy>Tekavčič Metod</cp:lastModifiedBy>
  <cp:revision>2</cp:revision>
  <dcterms:created xsi:type="dcterms:W3CDTF">2026-05-07T12:23:00Z</dcterms:created>
  <dcterms:modified xsi:type="dcterms:W3CDTF">2026-05-07T12:23:00Z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0x010100108CBEE92B1B7747ADEFEC0F65353B21</vt:lpwstr>
  </property>
</Properties>
</file>